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0B4" w:rsidRPr="00B167A2" w:rsidRDefault="00D560B4" w:rsidP="00D560B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67A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Частное Дошкольное образовательное учреждение религиозной организации "Нижегородская Епархия Русской Православной Церкви (Московский Патриархат)" "Православный детский сад</w:t>
      </w:r>
      <w:r w:rsidRPr="00B167A2">
        <w:rPr>
          <w:rStyle w:val="a4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Pr="00B167A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имени Серафима Саровского г. Дзержинска"</w:t>
      </w:r>
    </w:p>
    <w:p w:rsidR="00D560B4" w:rsidRPr="00C1158B" w:rsidRDefault="00D560B4" w:rsidP="00D560B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60B4" w:rsidRPr="00C1158B" w:rsidRDefault="00D560B4" w:rsidP="00D560B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60B4" w:rsidRPr="00C1158B" w:rsidRDefault="00D560B4" w:rsidP="00D560B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60B4" w:rsidRPr="00C1158B" w:rsidRDefault="00D560B4" w:rsidP="00D560B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60B4" w:rsidRPr="00C1158B" w:rsidRDefault="00D560B4" w:rsidP="00D560B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60B4" w:rsidRPr="00C1158B" w:rsidRDefault="00D560B4" w:rsidP="00D560B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60B4" w:rsidRPr="00C1158B" w:rsidRDefault="00D560B4" w:rsidP="00D560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D7F" w:rsidRDefault="00D560B4" w:rsidP="000D1D7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C1158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Конспект </w:t>
      </w:r>
      <w:r w:rsidR="00B167A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занятия</w:t>
      </w:r>
      <w:r w:rsidR="000D1D7F" w:rsidRPr="000D1D7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</w:p>
    <w:p w:rsidR="000D1D7F" w:rsidRPr="000D1D7F" w:rsidRDefault="000D1D7F" w:rsidP="000D1D7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1D7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 ознакомлению с окружающим</w:t>
      </w:r>
    </w:p>
    <w:p w:rsidR="00D560B4" w:rsidRPr="00C1158B" w:rsidRDefault="000D1D7F" w:rsidP="000D1D7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D1D7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 группа раннего возраста</w:t>
      </w:r>
    </w:p>
    <w:p w:rsidR="00D560B4" w:rsidRPr="000D1D7F" w:rsidRDefault="00D560B4" w:rsidP="00D560B4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1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D1D7F" w:rsidRPr="000D1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D1D7F" w:rsidRPr="000D1D7F">
        <w:rPr>
          <w:rFonts w:ascii="Times New Roman" w:hAnsi="Times New Roman" w:cs="Times New Roman"/>
          <w:sz w:val="28"/>
          <w:szCs w:val="28"/>
          <w:shd w:val="clear" w:color="auto" w:fill="FFFFFF"/>
        </w:rPr>
        <w:t>уговицы для Миши</w:t>
      </w:r>
      <w:r w:rsidRPr="000D1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D560B4" w:rsidRPr="00C1158B" w:rsidRDefault="00D560B4" w:rsidP="00D560B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D560B4" w:rsidRDefault="00D560B4" w:rsidP="00D560B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D560B4" w:rsidRDefault="00D560B4" w:rsidP="00D560B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D560B4" w:rsidRDefault="00D560B4" w:rsidP="00D560B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D560B4" w:rsidRDefault="00D560B4" w:rsidP="00D560B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D560B4" w:rsidRDefault="00D560B4" w:rsidP="00D560B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D560B4" w:rsidRDefault="00D560B4" w:rsidP="00D560B4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D560B4" w:rsidRDefault="00D560B4" w:rsidP="00D560B4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Шилкина Полина Вячеславовна</w:t>
      </w:r>
    </w:p>
    <w:p w:rsidR="00E15331" w:rsidRDefault="00E15331"/>
    <w:p w:rsidR="00D560B4" w:rsidRDefault="00D560B4"/>
    <w:p w:rsidR="00D560B4" w:rsidRDefault="00D560B4"/>
    <w:p w:rsidR="00D560B4" w:rsidRDefault="00D560B4"/>
    <w:p w:rsidR="00D560B4" w:rsidRDefault="00D560B4"/>
    <w:p w:rsidR="000D1D7F" w:rsidRDefault="000D1D7F"/>
    <w:p w:rsidR="00D560B4" w:rsidRPr="00B167A2" w:rsidRDefault="00B167A2" w:rsidP="00B167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7A2">
        <w:rPr>
          <w:rFonts w:ascii="Times New Roman" w:hAnsi="Times New Roman" w:cs="Times New Roman"/>
          <w:b/>
          <w:sz w:val="24"/>
          <w:szCs w:val="24"/>
        </w:rPr>
        <w:t>2026 год</w:t>
      </w:r>
      <w:bookmarkStart w:id="0" w:name="_GoBack"/>
      <w:bookmarkEnd w:id="0"/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BF7F30">
        <w:rPr>
          <w:rFonts w:ascii="Times New Roman" w:hAnsi="Times New Roman" w:cs="Times New Roman"/>
          <w:sz w:val="28"/>
          <w:szCs w:val="28"/>
        </w:rPr>
        <w:t> </w:t>
      </w:r>
      <w:r w:rsidR="00845277" w:rsidRPr="00845277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845277">
        <w:rPr>
          <w:rFonts w:ascii="Times New Roman" w:hAnsi="Times New Roman" w:cs="Times New Roman"/>
          <w:sz w:val="28"/>
          <w:szCs w:val="28"/>
        </w:rPr>
        <w:t>у детей раннего возраста</w:t>
      </w:r>
      <w:r w:rsidR="00845277" w:rsidRPr="00845277">
        <w:rPr>
          <w:rFonts w:ascii="Times New Roman" w:hAnsi="Times New Roman" w:cs="Times New Roman"/>
          <w:sz w:val="28"/>
          <w:szCs w:val="28"/>
        </w:rPr>
        <w:t xml:space="preserve"> представлений</w:t>
      </w:r>
      <w:r w:rsidR="00845277">
        <w:rPr>
          <w:rFonts w:ascii="Times New Roman" w:hAnsi="Times New Roman" w:cs="Times New Roman"/>
          <w:sz w:val="28"/>
          <w:szCs w:val="28"/>
        </w:rPr>
        <w:t xml:space="preserve"> </w:t>
      </w:r>
      <w:r w:rsidR="00845277" w:rsidRPr="00845277">
        <w:rPr>
          <w:rFonts w:ascii="Times New Roman" w:hAnsi="Times New Roman" w:cs="Times New Roman"/>
          <w:sz w:val="28"/>
          <w:szCs w:val="28"/>
        </w:rPr>
        <w:t>о сенсорных эталонах.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F3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0">
        <w:rPr>
          <w:rFonts w:ascii="Times New Roman" w:hAnsi="Times New Roman" w:cs="Times New Roman"/>
          <w:sz w:val="28"/>
          <w:szCs w:val="28"/>
        </w:rPr>
        <w:t xml:space="preserve">- формировать умение </w:t>
      </w:r>
      <w:r w:rsidR="00845277" w:rsidRPr="00845277">
        <w:rPr>
          <w:rFonts w:ascii="Times New Roman" w:hAnsi="Times New Roman" w:cs="Times New Roman"/>
          <w:sz w:val="28"/>
          <w:szCs w:val="28"/>
        </w:rPr>
        <w:t>различать и называть основные цвета</w:t>
      </w:r>
      <w:r w:rsidRPr="00BF7F30">
        <w:rPr>
          <w:rFonts w:ascii="Times New Roman" w:hAnsi="Times New Roman" w:cs="Times New Roman"/>
          <w:sz w:val="28"/>
          <w:szCs w:val="28"/>
        </w:rPr>
        <w:t>: «красный», «желтый», «синий», «зеленый»</w:t>
      </w:r>
      <w:r w:rsidR="00845277" w:rsidRPr="00845277">
        <w:rPr>
          <w:rFonts w:ascii="Times New Roman" w:hAnsi="Times New Roman" w:cs="Times New Roman"/>
          <w:sz w:val="28"/>
          <w:szCs w:val="28"/>
        </w:rPr>
        <w:t>, соотносить предметы по цвету;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0">
        <w:rPr>
          <w:rFonts w:ascii="Times New Roman" w:hAnsi="Times New Roman" w:cs="Times New Roman"/>
          <w:sz w:val="28"/>
          <w:szCs w:val="28"/>
        </w:rPr>
        <w:t xml:space="preserve"> - совершенствовать умение самостоятельно выбирать заданный цвет из четырех предложенных, </w:t>
      </w:r>
      <w:r w:rsidR="00845277">
        <w:rPr>
          <w:rFonts w:ascii="Times New Roman" w:hAnsi="Times New Roman" w:cs="Times New Roman"/>
          <w:sz w:val="28"/>
          <w:szCs w:val="28"/>
        </w:rPr>
        <w:t>вкладывать в прорезь коробочки;</w:t>
      </w:r>
    </w:p>
    <w:p w:rsidR="00845277" w:rsidRDefault="00845277" w:rsidP="00BF7F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45277">
        <w:rPr>
          <w:rFonts w:ascii="Times New Roman" w:hAnsi="Times New Roman" w:cs="Times New Roman"/>
          <w:sz w:val="28"/>
          <w:szCs w:val="28"/>
        </w:rPr>
        <w:t>формировать умение действовать по инструкции, играть рядом и вместе со сверстниками, проявлять доброжелательность.</w:t>
      </w:r>
    </w:p>
    <w:p w:rsidR="00845277" w:rsidRPr="00BF7F30" w:rsidRDefault="00845277" w:rsidP="00BF7F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277">
        <w:rPr>
          <w:rFonts w:ascii="Times New Roman" w:hAnsi="Times New Roman" w:cs="Times New Roman"/>
          <w:sz w:val="28"/>
          <w:szCs w:val="28"/>
        </w:rPr>
        <w:t>- развивать мелкую моторику пальцев рук, тренировать щипковый захват (большим и указательным пальцами), координацию «глаз — рука», наглядно-действенное мышление;</w:t>
      </w:r>
    </w:p>
    <w:p w:rsid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0">
        <w:rPr>
          <w:rFonts w:ascii="Times New Roman" w:hAnsi="Times New Roman" w:cs="Times New Roman"/>
          <w:sz w:val="28"/>
          <w:szCs w:val="28"/>
        </w:rPr>
        <w:t xml:space="preserve">- воспитывать </w:t>
      </w:r>
      <w:r w:rsidR="002C731A">
        <w:rPr>
          <w:rFonts w:ascii="Times New Roman" w:hAnsi="Times New Roman" w:cs="Times New Roman"/>
          <w:sz w:val="28"/>
          <w:szCs w:val="28"/>
        </w:rPr>
        <w:t>желание помогать</w:t>
      </w:r>
      <w:r w:rsidR="000D1D7F">
        <w:rPr>
          <w:rFonts w:ascii="Times New Roman" w:hAnsi="Times New Roman" w:cs="Times New Roman"/>
          <w:sz w:val="28"/>
          <w:szCs w:val="28"/>
        </w:rPr>
        <w:t>;</w:t>
      </w:r>
    </w:p>
    <w:p w:rsidR="000D1D7F" w:rsidRPr="00BF7F30" w:rsidRDefault="000D1D7F" w:rsidP="00BF7F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D1D7F">
        <w:rPr>
          <w:rFonts w:ascii="Times New Roman" w:hAnsi="Times New Roman" w:cs="Times New Roman"/>
          <w:sz w:val="28"/>
          <w:szCs w:val="28"/>
        </w:rPr>
        <w:t>активизировать словарь: «пуговица», «</w:t>
      </w:r>
      <w:proofErr w:type="gramStart"/>
      <w:r w:rsidRPr="000D1D7F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Pr="000D1D7F">
        <w:rPr>
          <w:rFonts w:ascii="Times New Roman" w:hAnsi="Times New Roman" w:cs="Times New Roman"/>
          <w:sz w:val="28"/>
          <w:szCs w:val="28"/>
        </w:rPr>
        <w:t>/синяя/жёлтая/зелёная», «такая ж</w:t>
      </w:r>
      <w:r>
        <w:rPr>
          <w:rFonts w:ascii="Times New Roman" w:hAnsi="Times New Roman" w:cs="Times New Roman"/>
          <w:sz w:val="28"/>
          <w:szCs w:val="28"/>
        </w:rPr>
        <w:t>е», «похоже», «в коробочку».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F30">
        <w:rPr>
          <w:rFonts w:ascii="Times New Roman" w:hAnsi="Times New Roman" w:cs="Times New Roman"/>
          <w:b/>
          <w:bCs/>
          <w:sz w:val="28"/>
          <w:szCs w:val="28"/>
        </w:rPr>
        <w:t>Способы: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7F30">
        <w:rPr>
          <w:rFonts w:ascii="Times New Roman" w:hAnsi="Times New Roman" w:cs="Times New Roman"/>
          <w:bCs/>
          <w:sz w:val="28"/>
          <w:szCs w:val="28"/>
          <w:u w:val="single"/>
        </w:rPr>
        <w:t>Методы и приёмы:</w:t>
      </w:r>
      <w:r w:rsidRPr="00BF7F30">
        <w:rPr>
          <w:rFonts w:ascii="Times New Roman" w:hAnsi="Times New Roman" w:cs="Times New Roman"/>
          <w:bCs/>
          <w:sz w:val="28"/>
          <w:szCs w:val="28"/>
        </w:rPr>
        <w:t xml:space="preserve"> сюрпризный момент, художественное слово, физкультминутка,</w:t>
      </w:r>
      <w:r w:rsidR="002C731A">
        <w:rPr>
          <w:rFonts w:ascii="Times New Roman" w:hAnsi="Times New Roman" w:cs="Times New Roman"/>
          <w:bCs/>
          <w:sz w:val="28"/>
          <w:szCs w:val="28"/>
        </w:rPr>
        <w:t xml:space="preserve"> дидактическая игра,</w:t>
      </w:r>
      <w:r w:rsidRPr="00BF7F30">
        <w:rPr>
          <w:rFonts w:ascii="Times New Roman" w:hAnsi="Times New Roman" w:cs="Times New Roman"/>
          <w:bCs/>
          <w:sz w:val="28"/>
          <w:szCs w:val="28"/>
        </w:rPr>
        <w:t xml:space="preserve"> помощь, поощрение.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0">
        <w:rPr>
          <w:rFonts w:ascii="Times New Roman" w:hAnsi="Times New Roman" w:cs="Times New Roman"/>
          <w:sz w:val="28"/>
          <w:szCs w:val="28"/>
          <w:u w:val="single"/>
        </w:rPr>
        <w:t>Дифференцированный подход:</w:t>
      </w:r>
      <w:r w:rsidRPr="00BF7F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F30">
        <w:rPr>
          <w:rFonts w:ascii="Times New Roman" w:hAnsi="Times New Roman" w:cs="Times New Roman"/>
          <w:sz w:val="28"/>
          <w:szCs w:val="28"/>
        </w:rPr>
        <w:t>группа</w:t>
      </w:r>
      <w:proofErr w:type="gramStart"/>
      <w:r w:rsidRPr="00BF7F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F3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F7F30">
        <w:rPr>
          <w:rFonts w:ascii="Times New Roman" w:hAnsi="Times New Roman" w:cs="Times New Roman"/>
          <w:sz w:val="28"/>
          <w:szCs w:val="28"/>
        </w:rPr>
        <w:t xml:space="preserve"> – самостоятельно</w:t>
      </w:r>
      <w:r w:rsidR="002C731A">
        <w:rPr>
          <w:rFonts w:ascii="Times New Roman" w:hAnsi="Times New Roman" w:cs="Times New Roman"/>
          <w:sz w:val="28"/>
          <w:szCs w:val="28"/>
        </w:rPr>
        <w:t xml:space="preserve"> называют цвет пуговиц и вкладывают в коробочку (можно усложнить – пуговицы разной величины и разные прорези)</w:t>
      </w:r>
      <w:r w:rsidRPr="00BF7F30">
        <w:rPr>
          <w:rFonts w:ascii="Times New Roman" w:hAnsi="Times New Roman" w:cs="Times New Roman"/>
          <w:sz w:val="28"/>
          <w:szCs w:val="28"/>
        </w:rPr>
        <w:t>, группа В – помощь воспитателя</w:t>
      </w:r>
      <w:r w:rsidR="002C731A">
        <w:rPr>
          <w:rFonts w:ascii="Times New Roman" w:hAnsi="Times New Roman" w:cs="Times New Roman"/>
          <w:sz w:val="28"/>
          <w:szCs w:val="28"/>
        </w:rPr>
        <w:t xml:space="preserve"> в назывании цвета и соотнесении с коробочкой</w:t>
      </w:r>
      <w:r w:rsidRPr="00BF7F30">
        <w:rPr>
          <w:rFonts w:ascii="Times New Roman" w:hAnsi="Times New Roman" w:cs="Times New Roman"/>
          <w:sz w:val="28"/>
          <w:szCs w:val="28"/>
        </w:rPr>
        <w:t>.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0">
        <w:rPr>
          <w:rFonts w:ascii="Times New Roman" w:hAnsi="Times New Roman" w:cs="Times New Roman"/>
          <w:sz w:val="28"/>
          <w:szCs w:val="28"/>
          <w:u w:val="single"/>
        </w:rPr>
        <w:t>Индивидуальная работа:</w:t>
      </w:r>
      <w:r w:rsidRPr="00BF7F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F30">
        <w:rPr>
          <w:rFonts w:ascii="Times New Roman" w:hAnsi="Times New Roman" w:cs="Times New Roman"/>
          <w:sz w:val="28"/>
          <w:szCs w:val="28"/>
        </w:rPr>
        <w:t>с Полиной, Ромой, Л., Катей – повторение названия цветов.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7F30">
        <w:rPr>
          <w:rFonts w:ascii="Times New Roman" w:hAnsi="Times New Roman" w:cs="Times New Roman"/>
          <w:bCs/>
          <w:sz w:val="28"/>
          <w:szCs w:val="28"/>
          <w:u w:val="single"/>
        </w:rPr>
        <w:t>Предварительная работа:</w:t>
      </w:r>
      <w:r w:rsidRPr="00BF7F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731A">
        <w:rPr>
          <w:rFonts w:ascii="Times New Roman" w:hAnsi="Times New Roman" w:cs="Times New Roman"/>
          <w:bCs/>
          <w:sz w:val="28"/>
          <w:szCs w:val="28"/>
        </w:rPr>
        <w:t>дидактические игры «</w:t>
      </w:r>
      <w:r w:rsidR="002C731A" w:rsidRPr="002C731A">
        <w:rPr>
          <w:rFonts w:ascii="Times New Roman" w:hAnsi="Times New Roman" w:cs="Times New Roman"/>
          <w:bCs/>
          <w:sz w:val="28"/>
          <w:szCs w:val="28"/>
        </w:rPr>
        <w:t>Матрёшки»</w:t>
      </w:r>
      <w:r w:rsidRPr="002C731A">
        <w:rPr>
          <w:rFonts w:ascii="Times New Roman" w:hAnsi="Times New Roman" w:cs="Times New Roman"/>
          <w:bCs/>
          <w:sz w:val="28"/>
          <w:szCs w:val="28"/>
        </w:rPr>
        <w:t>,</w:t>
      </w:r>
      <w:r w:rsidRPr="00BF7F30">
        <w:rPr>
          <w:rFonts w:ascii="Times New Roman" w:hAnsi="Times New Roman" w:cs="Times New Roman"/>
          <w:bCs/>
          <w:sz w:val="28"/>
          <w:szCs w:val="28"/>
        </w:rPr>
        <w:t xml:space="preserve"> «Нанизывание бус»</w:t>
      </w:r>
      <w:r w:rsidR="002C731A">
        <w:rPr>
          <w:rFonts w:ascii="Times New Roman" w:hAnsi="Times New Roman" w:cs="Times New Roman"/>
          <w:bCs/>
          <w:sz w:val="28"/>
          <w:szCs w:val="28"/>
        </w:rPr>
        <w:t>, «Найди домике» и др</w:t>
      </w:r>
      <w:r w:rsidRPr="00BF7F3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7F30">
        <w:rPr>
          <w:rFonts w:ascii="Times New Roman" w:hAnsi="Times New Roman" w:cs="Times New Roman"/>
          <w:b/>
          <w:bCs/>
          <w:sz w:val="28"/>
          <w:szCs w:val="28"/>
        </w:rPr>
        <w:t xml:space="preserve">Средства: </w:t>
      </w:r>
      <w:r w:rsidR="002C731A">
        <w:rPr>
          <w:rFonts w:ascii="Times New Roman" w:hAnsi="Times New Roman" w:cs="Times New Roman"/>
          <w:bCs/>
          <w:sz w:val="28"/>
          <w:szCs w:val="28"/>
        </w:rPr>
        <w:t>пуговицы</w:t>
      </w:r>
      <w:r w:rsidRPr="00BF7F30">
        <w:rPr>
          <w:rFonts w:ascii="Times New Roman" w:hAnsi="Times New Roman" w:cs="Times New Roman"/>
          <w:bCs/>
          <w:sz w:val="28"/>
          <w:szCs w:val="28"/>
        </w:rPr>
        <w:t xml:space="preserve"> основных цветов, </w:t>
      </w:r>
      <w:r w:rsidR="000D1D7F">
        <w:rPr>
          <w:rFonts w:ascii="Times New Roman" w:hAnsi="Times New Roman" w:cs="Times New Roman"/>
          <w:bCs/>
          <w:sz w:val="28"/>
          <w:szCs w:val="28"/>
        </w:rPr>
        <w:t>подносы – каждому ребёнку, разноцветные коробочки – на каждый стол, демонстрационные - медвежонок Миша</w:t>
      </w:r>
      <w:r w:rsidRPr="00BF7F30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0D1D7F">
        <w:rPr>
          <w:rFonts w:ascii="Times New Roman" w:hAnsi="Times New Roman" w:cs="Times New Roman"/>
          <w:bCs/>
          <w:sz w:val="28"/>
          <w:szCs w:val="28"/>
        </w:rPr>
        <w:t>пуговицы</w:t>
      </w:r>
      <w:r w:rsidRPr="00BF7F3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7F30">
        <w:rPr>
          <w:rFonts w:ascii="Times New Roman" w:hAnsi="Times New Roman" w:cs="Times New Roman"/>
          <w:b/>
          <w:bCs/>
          <w:sz w:val="28"/>
          <w:szCs w:val="28"/>
        </w:rPr>
        <w:t xml:space="preserve">Литература: 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7F30">
        <w:rPr>
          <w:rFonts w:ascii="Times New Roman" w:hAnsi="Times New Roman" w:cs="Times New Roman"/>
          <w:bCs/>
          <w:sz w:val="28"/>
          <w:szCs w:val="28"/>
        </w:rPr>
        <w:t>1. Федеральная образовательная программа дошкольного образования, утверждённая Приказом Министерства просвещения Российской Федерации (Минпросвещения России) от 25 ноября 2022 года № 1028.  – М., ТЦ «Сфера», 2023.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7F30">
        <w:rPr>
          <w:rFonts w:ascii="Times New Roman" w:hAnsi="Times New Roman" w:cs="Times New Roman"/>
          <w:bCs/>
          <w:sz w:val="28"/>
          <w:szCs w:val="28"/>
        </w:rPr>
        <w:t>2. Венгер Л.А., Венгер Н.Б., Пилюгин Э.Г. – Воспитание сенсорной культуры ребенка.</w:t>
      </w:r>
    </w:p>
    <w:p w:rsidR="00BF7F30" w:rsidRPr="00BF7F30" w:rsidRDefault="00BF7F30" w:rsidP="00BF7F3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7F30">
        <w:rPr>
          <w:rFonts w:ascii="Times New Roman" w:hAnsi="Times New Roman" w:cs="Times New Roman"/>
          <w:bCs/>
          <w:sz w:val="28"/>
          <w:szCs w:val="28"/>
        </w:rPr>
        <w:t>3. Парамонова Л.А. – Развивающие занятия с детьми 2-3 лет.- М.- 2011 г.</w:t>
      </w:r>
    </w:p>
    <w:p w:rsidR="00D560B4" w:rsidRPr="00D560B4" w:rsidRDefault="00D560B4" w:rsidP="00D5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2B" w:rsidRDefault="00C50392" w:rsidP="0089392B">
      <w:pPr>
        <w:pStyle w:val="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Основная часть</w:t>
      </w:r>
    </w:p>
    <w:p w:rsidR="0089392B" w:rsidRDefault="0089392B" w:rsidP="0089392B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89392B">
        <w:rPr>
          <w:b w:val="0"/>
          <w:color w:val="000000"/>
          <w:sz w:val="28"/>
          <w:szCs w:val="28"/>
        </w:rPr>
        <w:t>Стук в дверь.</w:t>
      </w:r>
      <w:r>
        <w:rPr>
          <w:b w:val="0"/>
          <w:color w:val="000000"/>
          <w:sz w:val="28"/>
          <w:szCs w:val="28"/>
        </w:rPr>
        <w:t xml:space="preserve"> Воспитатель вносит медвежонка и показывает его детям.</w:t>
      </w:r>
    </w:p>
    <w:p w:rsidR="00C50392" w:rsidRPr="00C50392" w:rsidRDefault="00C50392" w:rsidP="0089392B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i/>
          <w:color w:val="000000"/>
          <w:sz w:val="28"/>
          <w:szCs w:val="28"/>
        </w:rPr>
      </w:pPr>
      <w:r w:rsidRPr="00C50392">
        <w:rPr>
          <w:b w:val="0"/>
          <w:i/>
          <w:color w:val="000000"/>
          <w:sz w:val="28"/>
          <w:szCs w:val="28"/>
        </w:rPr>
        <w:t>Вопросы для обсуждения.</w:t>
      </w:r>
    </w:p>
    <w:p w:rsidR="0089392B" w:rsidRPr="0089392B" w:rsidRDefault="0089392B" w:rsidP="0089392B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- Посмотрите</w:t>
      </w:r>
      <w:r w:rsidRPr="0089392B">
        <w:rPr>
          <w:b w:val="0"/>
          <w:color w:val="000000"/>
          <w:sz w:val="28"/>
          <w:szCs w:val="28"/>
        </w:rPr>
        <w:t>, ребята, кто к нам пришёл?</w:t>
      </w:r>
    </w:p>
    <w:p w:rsidR="0089392B" w:rsidRPr="0089392B" w:rsidRDefault="0089392B" w:rsidP="0089392B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- Какой медвежонок</w:t>
      </w:r>
      <w:r w:rsidRPr="0089392B">
        <w:rPr>
          <w:b w:val="0"/>
          <w:color w:val="000000"/>
          <w:sz w:val="28"/>
          <w:szCs w:val="28"/>
        </w:rPr>
        <w:t>?</w:t>
      </w:r>
    </w:p>
    <w:p w:rsidR="0089392B" w:rsidRPr="0089392B" w:rsidRDefault="0089392B" w:rsidP="0089392B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89392B">
        <w:rPr>
          <w:b w:val="0"/>
          <w:color w:val="000000"/>
          <w:sz w:val="28"/>
          <w:szCs w:val="28"/>
        </w:rPr>
        <w:t xml:space="preserve">- Это </w:t>
      </w:r>
      <w:r>
        <w:rPr>
          <w:b w:val="0"/>
          <w:color w:val="000000"/>
          <w:sz w:val="28"/>
          <w:szCs w:val="28"/>
        </w:rPr>
        <w:t>медвежонок Миша, но он очень грустный</w:t>
      </w:r>
      <w:r w:rsidRPr="0089392B">
        <w:rPr>
          <w:b w:val="0"/>
          <w:color w:val="000000"/>
          <w:sz w:val="28"/>
          <w:szCs w:val="28"/>
        </w:rPr>
        <w:t xml:space="preserve">. </w:t>
      </w:r>
    </w:p>
    <w:p w:rsidR="0089392B" w:rsidRPr="0089392B" w:rsidRDefault="0089392B" w:rsidP="0089392B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- Миша, что случилось? (Ми</w:t>
      </w:r>
      <w:r w:rsidRPr="0089392B">
        <w:rPr>
          <w:b w:val="0"/>
          <w:color w:val="000000"/>
          <w:sz w:val="28"/>
          <w:szCs w:val="28"/>
        </w:rPr>
        <w:t>ша отвечает на ухо воспитателю).</w:t>
      </w:r>
    </w:p>
    <w:p w:rsidR="0089392B" w:rsidRPr="0089392B" w:rsidRDefault="0089392B" w:rsidP="0089392B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lastRenderedPageBreak/>
        <w:t>- Ми</w:t>
      </w:r>
      <w:r w:rsidRPr="0089392B">
        <w:rPr>
          <w:b w:val="0"/>
          <w:color w:val="000000"/>
          <w:sz w:val="28"/>
          <w:szCs w:val="28"/>
        </w:rPr>
        <w:t xml:space="preserve">ша говорит, что у </w:t>
      </w:r>
      <w:r>
        <w:rPr>
          <w:b w:val="0"/>
          <w:color w:val="000000"/>
          <w:sz w:val="28"/>
          <w:szCs w:val="28"/>
        </w:rPr>
        <w:t>него из разных коробочек высыпались пуговицы. А какого цвета пуговицы и коробочки для них он не знает</w:t>
      </w:r>
      <w:r w:rsidRPr="0089392B">
        <w:rPr>
          <w:b w:val="0"/>
          <w:color w:val="000000"/>
          <w:sz w:val="28"/>
          <w:szCs w:val="28"/>
        </w:rPr>
        <w:t>.</w:t>
      </w:r>
    </w:p>
    <w:p w:rsidR="0089392B" w:rsidRPr="0089392B" w:rsidRDefault="00825AD3" w:rsidP="0089392B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- Поможем медвежонку Ми</w:t>
      </w:r>
      <w:r w:rsidR="0089392B" w:rsidRPr="0089392B">
        <w:rPr>
          <w:b w:val="0"/>
          <w:color w:val="000000"/>
          <w:sz w:val="28"/>
          <w:szCs w:val="28"/>
        </w:rPr>
        <w:t>ше? Что мы сделаем?</w:t>
      </w:r>
    </w:p>
    <w:p w:rsidR="00D560B4" w:rsidRPr="00825AD3" w:rsidRDefault="00825AD3" w:rsidP="00825AD3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-  Расскажем ему, какого цвета пуговицы у него и коробочки для них. Поможем разложить пуговицы по коробочкам.                     </w:t>
      </w:r>
    </w:p>
    <w:p w:rsidR="00825AD3" w:rsidRDefault="00825AD3" w:rsidP="00D560B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Воспитатель показывает</w:t>
      </w:r>
      <w:r w:rsidR="00D560B4" w:rsidRPr="00D560B4">
        <w:rPr>
          <w:color w:val="000000"/>
          <w:sz w:val="28"/>
          <w:szCs w:val="28"/>
        </w:rPr>
        <w:t xml:space="preserve"> </w:t>
      </w:r>
      <w:r w:rsidRPr="00825AD3">
        <w:rPr>
          <w:color w:val="000000"/>
          <w:sz w:val="28"/>
          <w:szCs w:val="28"/>
        </w:rPr>
        <w:t xml:space="preserve">коробочки </w:t>
      </w:r>
      <w:r>
        <w:rPr>
          <w:color w:val="000000"/>
          <w:sz w:val="28"/>
          <w:szCs w:val="28"/>
        </w:rPr>
        <w:t xml:space="preserve"> и пуговицы по одной (демонстрационные)</w:t>
      </w:r>
      <w:r w:rsidR="00D560B4" w:rsidRPr="00D560B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спрашивает:</w:t>
      </w:r>
    </w:p>
    <w:p w:rsidR="00D560B4" w:rsidRDefault="00825AD3" w:rsidP="00D560B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Какого они цвета (индивидуальные вопросы)?</w:t>
      </w:r>
    </w:p>
    <w:p w:rsidR="00825AD3" w:rsidRDefault="00825AD3" w:rsidP="00D560B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какую коробочку мы положим красную (синюю, жёлтую, зелёную) пуговицу (индивидуальные вопросы</w:t>
      </w:r>
      <w:r w:rsidR="00C50392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?</w:t>
      </w:r>
    </w:p>
    <w:p w:rsidR="00C50392" w:rsidRPr="00C50392" w:rsidRDefault="00C50392" w:rsidP="00D560B4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C50392">
        <w:rPr>
          <w:b/>
          <w:color w:val="000000"/>
          <w:sz w:val="28"/>
          <w:szCs w:val="28"/>
        </w:rPr>
        <w:t>Дидактическая игра «Разложи пуговки».</w:t>
      </w:r>
    </w:p>
    <w:p w:rsidR="00825AD3" w:rsidRDefault="00825AD3" w:rsidP="00D560B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Дети проходят да столы, где стоят подносы с пуговицами разного цвета </w:t>
      </w:r>
      <w:r w:rsidR="00291937">
        <w:rPr>
          <w:color w:val="000000"/>
          <w:sz w:val="28"/>
          <w:szCs w:val="28"/>
        </w:rPr>
        <w:t xml:space="preserve">на каждого ребёнка </w:t>
      </w:r>
      <w:r>
        <w:rPr>
          <w:color w:val="000000"/>
          <w:sz w:val="28"/>
          <w:szCs w:val="28"/>
        </w:rPr>
        <w:t>и на каждом столе разноцветные коробочки</w:t>
      </w:r>
      <w:r w:rsidR="00C50392">
        <w:rPr>
          <w:color w:val="000000"/>
          <w:sz w:val="28"/>
          <w:szCs w:val="28"/>
        </w:rPr>
        <w:t>. Дети раскладывают пуговицы по разноцветным коробочкам. Воспитатель  при необходимости помогает. Мишка смотрит.</w:t>
      </w:r>
    </w:p>
    <w:p w:rsidR="00C50392" w:rsidRPr="00C50392" w:rsidRDefault="00C50392" w:rsidP="00D560B4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C50392">
        <w:rPr>
          <w:b/>
          <w:color w:val="000000"/>
          <w:sz w:val="28"/>
          <w:szCs w:val="28"/>
        </w:rPr>
        <w:t>Заключительная часть</w:t>
      </w:r>
    </w:p>
    <w:p w:rsidR="00C50392" w:rsidRPr="00C50392" w:rsidRDefault="00C50392" w:rsidP="00C50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503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Воспитатель: Молодцы!</w:t>
      </w:r>
    </w:p>
    <w:p w:rsidR="00C50392" w:rsidRPr="00C50392" w:rsidRDefault="00C50392" w:rsidP="00C50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503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Реб</w:t>
      </w:r>
      <w:r w:rsidRPr="00C503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ята, смотрите, как радуется наш медвежонок Ми</w:t>
      </w:r>
      <w:r w:rsidRPr="00C503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ша. </w:t>
      </w:r>
      <w:r w:rsidRPr="00C503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сейчас поиграем с ним</w:t>
      </w:r>
      <w:r w:rsidRPr="00C503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C503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D560B4" w:rsidRPr="00D560B4" w:rsidRDefault="00D560B4" w:rsidP="00C50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6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«Пуговицами мы играли,</w:t>
      </w:r>
      <w:r w:rsidRPr="00D56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немножечко устали.</w:t>
      </w:r>
      <w:r w:rsidRPr="00D56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Ручками похлопали — раз, два, три!</w:t>
      </w:r>
      <w:r w:rsidRPr="00D56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Ножками потопали — раз, два, три!</w:t>
      </w:r>
      <w:r w:rsidRPr="00D56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Встали, сели, встали, сели — </w:t>
      </w:r>
      <w:r w:rsidRPr="00D56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друг друга не задели.</w:t>
      </w:r>
      <w:r w:rsidRPr="00D56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Отдохнули —</w:t>
      </w:r>
      <w:r w:rsidR="00C50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опять.</w:t>
      </w:r>
      <w:r w:rsidR="00C50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Будем мы с тобой играть</w:t>
      </w:r>
      <w:r w:rsidRPr="00D56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!»</w:t>
      </w:r>
    </w:p>
    <w:p w:rsidR="00D560B4" w:rsidRPr="00D560B4" w:rsidRDefault="00D560B4" w:rsidP="00D560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60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 выполняются по показу воспитателя.</w:t>
      </w:r>
    </w:p>
    <w:p w:rsidR="00D560B4" w:rsidRPr="00D560B4" w:rsidRDefault="00C50392" w:rsidP="00D560B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П</w:t>
      </w:r>
      <w:r w:rsidR="00D560B4" w:rsidRPr="00D560B4">
        <w:rPr>
          <w:rStyle w:val="a3"/>
          <w:color w:val="000000"/>
          <w:sz w:val="28"/>
          <w:szCs w:val="28"/>
        </w:rPr>
        <w:t>одведение итогов:</w:t>
      </w:r>
    </w:p>
    <w:p w:rsidR="00C50392" w:rsidRDefault="00C50392" w:rsidP="00D560B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-Мы сегодня помогали Мише собирать</w:t>
      </w:r>
      <w:r w:rsidR="00D560B4" w:rsidRPr="00D560B4">
        <w:rPr>
          <w:color w:val="000000"/>
          <w:sz w:val="28"/>
          <w:szCs w:val="28"/>
        </w:rPr>
        <w:t xml:space="preserve"> пу</w:t>
      </w:r>
      <w:r>
        <w:rPr>
          <w:color w:val="000000"/>
          <w:sz w:val="28"/>
          <w:szCs w:val="28"/>
        </w:rPr>
        <w:t>говицы по цветам! Какие цвета теперь знает Миша</w:t>
      </w:r>
      <w:r w:rsidR="00D560B4" w:rsidRPr="00D560B4">
        <w:rPr>
          <w:color w:val="000000"/>
          <w:sz w:val="28"/>
          <w:szCs w:val="28"/>
        </w:rPr>
        <w:t xml:space="preserve">? </w:t>
      </w:r>
      <w:r>
        <w:rPr>
          <w:color w:val="000000"/>
          <w:sz w:val="28"/>
          <w:szCs w:val="28"/>
        </w:rPr>
        <w:t>(</w:t>
      </w:r>
      <w:r w:rsidR="00D560B4" w:rsidRPr="00D560B4">
        <w:rPr>
          <w:color w:val="000000"/>
          <w:sz w:val="28"/>
          <w:szCs w:val="28"/>
        </w:rPr>
        <w:t>Красный, синий, жёлтый, зелёный</w:t>
      </w:r>
      <w:r>
        <w:rPr>
          <w:color w:val="000000"/>
          <w:sz w:val="28"/>
          <w:szCs w:val="28"/>
        </w:rPr>
        <w:t>)</w:t>
      </w:r>
      <w:r w:rsidR="00D560B4" w:rsidRPr="00D560B4">
        <w:rPr>
          <w:color w:val="000000"/>
          <w:sz w:val="28"/>
          <w:szCs w:val="28"/>
        </w:rPr>
        <w:t xml:space="preserve">. </w:t>
      </w:r>
    </w:p>
    <w:p w:rsidR="00D560B4" w:rsidRPr="00D560B4" w:rsidRDefault="00C50392" w:rsidP="00D560B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D560B4" w:rsidRPr="00D560B4">
        <w:rPr>
          <w:color w:val="000000"/>
          <w:sz w:val="28"/>
          <w:szCs w:val="28"/>
        </w:rPr>
        <w:t>Молодцы, ребята! Медвежонок Миша</w:t>
      </w:r>
      <w:r>
        <w:rPr>
          <w:color w:val="000000"/>
          <w:sz w:val="28"/>
          <w:szCs w:val="28"/>
        </w:rPr>
        <w:t xml:space="preserve"> очень рад, что вы ему помогли! Миша хочет остаться с вами и ещё поиграть.</w:t>
      </w:r>
    </w:p>
    <w:p w:rsidR="00D560B4" w:rsidRPr="00D560B4" w:rsidRDefault="00D560B4">
      <w:pPr>
        <w:rPr>
          <w:rFonts w:ascii="Times New Roman" w:hAnsi="Times New Roman" w:cs="Times New Roman"/>
          <w:sz w:val="24"/>
          <w:szCs w:val="24"/>
        </w:rPr>
      </w:pPr>
    </w:p>
    <w:sectPr w:rsidR="00D560B4" w:rsidRPr="00D56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F394C"/>
    <w:multiLevelType w:val="multilevel"/>
    <w:tmpl w:val="C6F8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202B9A"/>
    <w:multiLevelType w:val="multilevel"/>
    <w:tmpl w:val="E070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943"/>
    <w:rsid w:val="000D1D7F"/>
    <w:rsid w:val="00291937"/>
    <w:rsid w:val="002C731A"/>
    <w:rsid w:val="00825AD3"/>
    <w:rsid w:val="00845277"/>
    <w:rsid w:val="0089392B"/>
    <w:rsid w:val="00B167A2"/>
    <w:rsid w:val="00BF7F30"/>
    <w:rsid w:val="00C50392"/>
    <w:rsid w:val="00CD0943"/>
    <w:rsid w:val="00D560B4"/>
    <w:rsid w:val="00E1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0B4"/>
  </w:style>
  <w:style w:type="paragraph" w:styleId="3">
    <w:name w:val="heading 3"/>
    <w:basedOn w:val="a"/>
    <w:link w:val="30"/>
    <w:uiPriority w:val="9"/>
    <w:qFormat/>
    <w:rsid w:val="00D56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0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60B4"/>
    <w:rPr>
      <w:b/>
      <w:bCs/>
    </w:rPr>
  </w:style>
  <w:style w:type="character" w:styleId="a4">
    <w:name w:val="Emphasis"/>
    <w:basedOn w:val="a0"/>
    <w:uiPriority w:val="20"/>
    <w:qFormat/>
    <w:rsid w:val="00D560B4"/>
    <w:rPr>
      <w:i/>
      <w:iCs/>
    </w:rPr>
  </w:style>
  <w:style w:type="paragraph" w:styleId="a5">
    <w:name w:val="Normal (Web)"/>
    <w:basedOn w:val="a"/>
    <w:uiPriority w:val="99"/>
    <w:semiHidden/>
    <w:unhideWhenUsed/>
    <w:rsid w:val="00D5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60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560B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0B4"/>
  </w:style>
  <w:style w:type="paragraph" w:styleId="3">
    <w:name w:val="heading 3"/>
    <w:basedOn w:val="a"/>
    <w:link w:val="30"/>
    <w:uiPriority w:val="9"/>
    <w:qFormat/>
    <w:rsid w:val="00D56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0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60B4"/>
    <w:rPr>
      <w:b/>
      <w:bCs/>
    </w:rPr>
  </w:style>
  <w:style w:type="character" w:styleId="a4">
    <w:name w:val="Emphasis"/>
    <w:basedOn w:val="a0"/>
    <w:uiPriority w:val="20"/>
    <w:qFormat/>
    <w:rsid w:val="00D560B4"/>
    <w:rPr>
      <w:i/>
      <w:iCs/>
    </w:rPr>
  </w:style>
  <w:style w:type="paragraph" w:styleId="a5">
    <w:name w:val="Normal (Web)"/>
    <w:basedOn w:val="a"/>
    <w:uiPriority w:val="99"/>
    <w:semiHidden/>
    <w:unhideWhenUsed/>
    <w:rsid w:val="00D5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60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560B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2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382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40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65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7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3704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995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2026-10-08T17:00:00Z</dcterms:created>
  <dcterms:modified xsi:type="dcterms:W3CDTF">2026-10-23T10:55:00Z</dcterms:modified>
</cp:coreProperties>
</file>